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461182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shd w:val="clear" w:color="auto" w:fill="auto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shd w:val="clear" w:color="auto" w:fill="auto"/>
        </w:rPr>
        <w:t>附件：报价文件格式</w:t>
      </w:r>
    </w:p>
    <w:p w14:paraId="7341DBA7">
      <w:pPr>
        <w:jc w:val="center"/>
        <w:rPr>
          <w:rFonts w:hint="eastAsia" w:ascii="宋体" w:hAnsi="宋体"/>
          <w:b/>
          <w:color w:val="auto"/>
          <w:sz w:val="84"/>
          <w:szCs w:val="84"/>
        </w:rPr>
      </w:pPr>
    </w:p>
    <w:p w14:paraId="578E8C13">
      <w:pPr>
        <w:jc w:val="center"/>
        <w:rPr>
          <w:rFonts w:hint="eastAsia" w:ascii="宋体" w:hAnsi="宋体"/>
          <w:b/>
          <w:color w:val="auto"/>
          <w:sz w:val="84"/>
          <w:szCs w:val="84"/>
        </w:rPr>
      </w:pPr>
    </w:p>
    <w:p w14:paraId="6C74FBB5">
      <w:pPr>
        <w:jc w:val="center"/>
        <w:rPr>
          <w:rFonts w:hint="eastAsia" w:ascii="宋体" w:hAnsi="宋体"/>
          <w:b/>
          <w:color w:val="auto"/>
          <w:sz w:val="84"/>
          <w:szCs w:val="84"/>
        </w:rPr>
      </w:pPr>
    </w:p>
    <w:p w14:paraId="01BBEBFC">
      <w:pPr>
        <w:jc w:val="center"/>
        <w:rPr>
          <w:rFonts w:hint="eastAsia" w:ascii="宋体" w:hAnsi="宋体" w:eastAsia="宋体" w:cs="宋体"/>
          <w:b/>
          <w:color w:val="auto"/>
          <w:sz w:val="84"/>
          <w:szCs w:val="84"/>
        </w:rPr>
      </w:pPr>
      <w:r>
        <w:rPr>
          <w:rFonts w:hint="eastAsia" w:ascii="宋体" w:hAnsi="宋体" w:eastAsia="宋体" w:cs="宋体"/>
          <w:b/>
          <w:color w:val="auto"/>
          <w:sz w:val="84"/>
          <w:szCs w:val="84"/>
        </w:rPr>
        <w:t>报 价 文 件</w:t>
      </w:r>
    </w:p>
    <w:p w14:paraId="687DF9DE">
      <w:pPr>
        <w:rPr>
          <w:rFonts w:ascii="宋体" w:hAnsi="宋体"/>
          <w:color w:val="auto"/>
          <w:sz w:val="28"/>
          <w:szCs w:val="28"/>
        </w:rPr>
      </w:pPr>
    </w:p>
    <w:p w14:paraId="70FFCB87">
      <w:pPr>
        <w:rPr>
          <w:rFonts w:ascii="宋体" w:hAnsi="宋体"/>
          <w:color w:val="auto"/>
          <w:sz w:val="28"/>
          <w:szCs w:val="28"/>
        </w:rPr>
      </w:pPr>
    </w:p>
    <w:p w14:paraId="16DC4854">
      <w:pPr>
        <w:rPr>
          <w:rFonts w:ascii="宋体" w:hAnsi="宋体"/>
          <w:color w:val="auto"/>
          <w:sz w:val="28"/>
          <w:szCs w:val="28"/>
        </w:rPr>
      </w:pPr>
    </w:p>
    <w:p w14:paraId="664755BB">
      <w:pPr>
        <w:rPr>
          <w:rFonts w:ascii="宋体" w:hAnsi="宋体"/>
          <w:color w:val="auto"/>
          <w:sz w:val="28"/>
          <w:szCs w:val="28"/>
        </w:rPr>
      </w:pPr>
    </w:p>
    <w:p w14:paraId="53DBBC7C">
      <w:pPr>
        <w:rPr>
          <w:rFonts w:hint="eastAsia" w:ascii="宋体" w:hAnsi="宋体"/>
          <w:color w:val="auto"/>
          <w:sz w:val="28"/>
          <w:szCs w:val="28"/>
        </w:rPr>
      </w:pPr>
    </w:p>
    <w:p w14:paraId="3002D23B">
      <w:pPr>
        <w:rPr>
          <w:rFonts w:ascii="宋体" w:hAnsi="宋体"/>
          <w:color w:val="auto"/>
          <w:sz w:val="28"/>
          <w:szCs w:val="28"/>
        </w:rPr>
      </w:pPr>
    </w:p>
    <w:p w14:paraId="79602226">
      <w:pPr>
        <w:jc w:val="center"/>
        <w:rPr>
          <w:rFonts w:hint="eastAsia" w:asciiTheme="minorEastAsia" w:hAnsiTheme="minorEastAsia" w:eastAsiaTheme="minorEastAsia" w:cstheme="minorEastAsia"/>
          <w:color w:val="auto"/>
          <w:sz w:val="28"/>
          <w:szCs w:val="28"/>
          <w:u w:val="single"/>
        </w:rPr>
      </w:pPr>
      <w:bookmarkStart w:id="0" w:name="_Toc221951912"/>
      <w:r>
        <w:rPr>
          <w:rFonts w:hint="eastAsia" w:asciiTheme="minorEastAsia" w:hAnsiTheme="minorEastAsia" w:eastAsiaTheme="minorEastAsia" w:cstheme="minorEastAsia"/>
          <w:color w:val="auto"/>
          <w:sz w:val="28"/>
          <w:szCs w:val="28"/>
        </w:rPr>
        <w:t xml:space="preserve">   报价</w:t>
      </w:r>
      <w:r>
        <w:rPr>
          <w:rFonts w:hint="eastAsia" w:asciiTheme="minorEastAsia" w:hAnsiTheme="minorEastAsia" w:eastAsiaTheme="minorEastAsia" w:cstheme="minorEastAsia"/>
          <w:color w:val="auto"/>
          <w:sz w:val="28"/>
          <w:szCs w:val="28"/>
          <w:lang w:val="en-US" w:eastAsia="zh-CN"/>
        </w:rPr>
        <w:t>公司</w:t>
      </w:r>
      <w:r>
        <w:rPr>
          <w:rFonts w:hint="eastAsia" w:asciiTheme="minorEastAsia" w:hAnsiTheme="minorEastAsia" w:eastAsiaTheme="minorEastAsia" w:cstheme="minorEastAsia"/>
          <w:color w:val="auto"/>
          <w:sz w:val="28"/>
          <w:szCs w:val="28"/>
        </w:rPr>
        <w:t>：</w:t>
      </w:r>
      <w:r>
        <w:rPr>
          <w:rFonts w:hint="eastAsia" w:asciiTheme="minorEastAsia" w:hAnsiTheme="minorEastAsia" w:eastAsiaTheme="minorEastAsia" w:cstheme="minorEastAsia"/>
          <w:color w:val="auto"/>
          <w:sz w:val="28"/>
          <w:szCs w:val="28"/>
          <w:u w:val="single"/>
        </w:rPr>
        <w:t xml:space="preserve">  </w:t>
      </w:r>
      <w:r>
        <w:rPr>
          <w:rFonts w:hint="eastAsia" w:asciiTheme="minorEastAsia" w:hAnsiTheme="minorEastAsia" w:eastAsiaTheme="minorEastAsia" w:cstheme="minorEastAsia"/>
          <w:color w:val="auto"/>
          <w:sz w:val="28"/>
          <w:szCs w:val="28"/>
          <w:u w:val="single"/>
          <w:lang w:val="en-US" w:eastAsia="zh-CN"/>
        </w:rPr>
        <w:t xml:space="preserve">                            </w:t>
      </w:r>
      <w:r>
        <w:rPr>
          <w:rFonts w:hint="eastAsia" w:asciiTheme="minorEastAsia" w:hAnsiTheme="minorEastAsia" w:eastAsiaTheme="minorEastAsia" w:cstheme="minorEastAsia"/>
          <w:color w:val="auto"/>
          <w:sz w:val="28"/>
          <w:szCs w:val="28"/>
          <w:u w:val="single"/>
        </w:rPr>
        <w:t xml:space="preserve"> </w:t>
      </w:r>
      <w:r>
        <w:rPr>
          <w:rFonts w:hint="eastAsia" w:asciiTheme="minorEastAsia" w:hAnsiTheme="minorEastAsia" w:eastAsiaTheme="minorEastAsia" w:cstheme="minorEastAsia"/>
          <w:color w:val="auto"/>
          <w:sz w:val="28"/>
          <w:szCs w:val="28"/>
          <w:u w:val="single"/>
          <w:lang w:val="en-US" w:eastAsia="zh-CN"/>
        </w:rPr>
        <w:t xml:space="preserve"> </w:t>
      </w:r>
      <w:r>
        <w:rPr>
          <w:rFonts w:hint="eastAsia" w:asciiTheme="minorEastAsia" w:hAnsiTheme="minorEastAsia" w:eastAsiaTheme="minorEastAsia" w:cstheme="minorEastAsia"/>
          <w:color w:val="auto"/>
          <w:sz w:val="28"/>
          <w:szCs w:val="28"/>
          <w:u w:val="single"/>
        </w:rPr>
        <w:t xml:space="preserve">  </w:t>
      </w:r>
      <w:r>
        <w:rPr>
          <w:rFonts w:hint="eastAsia" w:asciiTheme="minorEastAsia" w:hAnsiTheme="minorEastAsia" w:eastAsiaTheme="minorEastAsia" w:cstheme="minorEastAsia"/>
          <w:color w:val="auto"/>
          <w:sz w:val="28"/>
          <w:szCs w:val="28"/>
        </w:rPr>
        <w:t>（盖单位章）</w:t>
      </w:r>
      <w:bookmarkEnd w:id="0"/>
    </w:p>
    <w:p w14:paraId="27116354">
      <w:pPr>
        <w:rPr>
          <w:rFonts w:hint="eastAsia" w:asciiTheme="minorEastAsia" w:hAnsiTheme="minorEastAsia" w:eastAsiaTheme="minorEastAsia" w:cstheme="minorEastAsia"/>
          <w:color w:val="auto"/>
          <w:sz w:val="28"/>
          <w:szCs w:val="28"/>
        </w:rPr>
      </w:pPr>
      <w:bookmarkStart w:id="1" w:name="_Toc221951914"/>
      <w:r>
        <w:rPr>
          <w:rFonts w:hint="eastAsia" w:asciiTheme="minorEastAsia" w:hAnsiTheme="minorEastAsia" w:eastAsiaTheme="minorEastAsia" w:cstheme="minorEastAsia"/>
          <w:color w:val="auto"/>
          <w:sz w:val="28"/>
          <w:szCs w:val="28"/>
        </w:rPr>
        <w:t xml:space="preserve"> </w:t>
      </w:r>
    </w:p>
    <w:p w14:paraId="4CE936BE">
      <w:pPr>
        <w:rPr>
          <w:rFonts w:hint="eastAsia" w:asciiTheme="minorEastAsia" w:hAnsiTheme="minorEastAsia" w:eastAsiaTheme="minorEastAsia" w:cstheme="minorEastAsia"/>
          <w:color w:val="auto"/>
          <w:sz w:val="28"/>
          <w:szCs w:val="28"/>
        </w:rPr>
      </w:pPr>
      <w:r>
        <w:rPr>
          <w:rFonts w:hint="eastAsia" w:asciiTheme="minorEastAsia" w:hAnsiTheme="minorEastAsia" w:eastAsiaTheme="minorEastAsia" w:cstheme="minorEastAsia"/>
          <w:color w:val="auto"/>
          <w:sz w:val="28"/>
          <w:szCs w:val="28"/>
        </w:rPr>
        <w:t xml:space="preserve">     法定代表人或委托代理人：</w:t>
      </w:r>
      <w:r>
        <w:rPr>
          <w:rFonts w:hint="eastAsia" w:asciiTheme="minorEastAsia" w:hAnsiTheme="minorEastAsia" w:eastAsiaTheme="minorEastAsia" w:cstheme="minorEastAsia"/>
          <w:color w:val="auto"/>
          <w:sz w:val="28"/>
          <w:szCs w:val="28"/>
          <w:u w:val="single"/>
        </w:rPr>
        <w:t xml:space="preserve">     </w:t>
      </w:r>
      <w:r>
        <w:rPr>
          <w:rFonts w:hint="eastAsia" w:asciiTheme="minorEastAsia" w:hAnsiTheme="minorEastAsia" w:eastAsiaTheme="minorEastAsia" w:cstheme="minorEastAsia"/>
          <w:color w:val="auto"/>
          <w:sz w:val="28"/>
          <w:szCs w:val="28"/>
          <w:u w:val="single"/>
          <w:lang w:val="en-US" w:eastAsia="zh-CN"/>
        </w:rPr>
        <w:t xml:space="preserve">     </w:t>
      </w:r>
      <w:r>
        <w:rPr>
          <w:rFonts w:hint="eastAsia" w:asciiTheme="minorEastAsia" w:hAnsiTheme="minorEastAsia" w:eastAsiaTheme="minorEastAsia" w:cstheme="minorEastAsia"/>
          <w:color w:val="auto"/>
          <w:sz w:val="28"/>
          <w:szCs w:val="28"/>
          <w:u w:val="single"/>
        </w:rPr>
        <w:t xml:space="preserve">     </w:t>
      </w:r>
      <w:r>
        <w:rPr>
          <w:rFonts w:hint="eastAsia" w:asciiTheme="minorEastAsia" w:hAnsiTheme="minorEastAsia" w:eastAsiaTheme="minorEastAsia" w:cstheme="minorEastAsia"/>
          <w:color w:val="auto"/>
          <w:sz w:val="28"/>
          <w:szCs w:val="28"/>
        </w:rPr>
        <w:t>（签字盖章）</w:t>
      </w:r>
    </w:p>
    <w:p w14:paraId="5775B86F">
      <w:pPr>
        <w:jc w:val="center"/>
        <w:rPr>
          <w:rFonts w:hint="eastAsia" w:asciiTheme="minorEastAsia" w:hAnsiTheme="minorEastAsia" w:eastAsiaTheme="minorEastAsia" w:cstheme="minorEastAsia"/>
          <w:color w:val="auto"/>
          <w:sz w:val="28"/>
          <w:szCs w:val="28"/>
        </w:rPr>
      </w:pPr>
    </w:p>
    <w:p w14:paraId="29B891FB">
      <w:pPr>
        <w:jc w:val="center"/>
        <w:rPr>
          <w:rFonts w:hint="eastAsia" w:asciiTheme="minorEastAsia" w:hAnsiTheme="minorEastAsia" w:eastAsiaTheme="minorEastAsia" w:cstheme="minorEastAsia"/>
          <w:color w:val="auto"/>
          <w:sz w:val="28"/>
          <w:szCs w:val="28"/>
        </w:rPr>
      </w:pPr>
      <w:r>
        <w:rPr>
          <w:rFonts w:hint="eastAsia" w:asciiTheme="minorEastAsia" w:hAnsiTheme="minorEastAsia" w:eastAsiaTheme="minorEastAsia" w:cstheme="minorEastAsia"/>
          <w:color w:val="auto"/>
          <w:sz w:val="28"/>
          <w:szCs w:val="28"/>
          <w:u w:val="single"/>
        </w:rPr>
        <w:t xml:space="preserve">   </w:t>
      </w:r>
      <w:r>
        <w:rPr>
          <w:rFonts w:hint="eastAsia" w:asciiTheme="minorEastAsia" w:hAnsiTheme="minorEastAsia" w:eastAsiaTheme="minorEastAsia" w:cstheme="minorEastAsia"/>
          <w:color w:val="auto"/>
          <w:sz w:val="28"/>
          <w:szCs w:val="28"/>
          <w:u w:val="single"/>
          <w:lang w:val="en-US" w:eastAsia="zh-CN"/>
        </w:rPr>
        <w:t xml:space="preserve">      </w:t>
      </w:r>
      <w:r>
        <w:rPr>
          <w:rFonts w:hint="eastAsia" w:asciiTheme="minorEastAsia" w:hAnsiTheme="minorEastAsia" w:eastAsiaTheme="minorEastAsia" w:cstheme="minorEastAsia"/>
          <w:color w:val="auto"/>
          <w:sz w:val="28"/>
          <w:szCs w:val="28"/>
          <w:u w:val="single"/>
        </w:rPr>
        <w:t xml:space="preserve">   </w:t>
      </w:r>
      <w:r>
        <w:rPr>
          <w:rFonts w:hint="eastAsia" w:asciiTheme="minorEastAsia" w:hAnsiTheme="minorEastAsia" w:eastAsiaTheme="minorEastAsia" w:cstheme="minorEastAsia"/>
          <w:color w:val="auto"/>
          <w:sz w:val="28"/>
          <w:szCs w:val="28"/>
        </w:rPr>
        <w:t>年</w:t>
      </w:r>
      <w:r>
        <w:rPr>
          <w:rFonts w:hint="eastAsia" w:asciiTheme="minorEastAsia" w:hAnsiTheme="minorEastAsia" w:eastAsiaTheme="minorEastAsia" w:cstheme="minorEastAsia"/>
          <w:color w:val="auto"/>
          <w:sz w:val="28"/>
          <w:szCs w:val="28"/>
          <w:u w:val="single"/>
        </w:rPr>
        <w:t xml:space="preserve">    </w:t>
      </w:r>
      <w:r>
        <w:rPr>
          <w:rFonts w:hint="eastAsia" w:asciiTheme="minorEastAsia" w:hAnsiTheme="minorEastAsia" w:eastAsiaTheme="minorEastAsia" w:cstheme="minorEastAsia"/>
          <w:color w:val="auto"/>
          <w:sz w:val="28"/>
          <w:szCs w:val="28"/>
          <w:u w:val="single"/>
          <w:lang w:val="en-US" w:eastAsia="zh-CN"/>
        </w:rPr>
        <w:t xml:space="preserve">    </w:t>
      </w:r>
      <w:r>
        <w:rPr>
          <w:rFonts w:hint="eastAsia" w:asciiTheme="minorEastAsia" w:hAnsiTheme="minorEastAsia" w:eastAsiaTheme="minorEastAsia" w:cstheme="minorEastAsia"/>
          <w:color w:val="auto"/>
          <w:sz w:val="28"/>
          <w:szCs w:val="28"/>
          <w:u w:val="single"/>
        </w:rPr>
        <w:t xml:space="preserve">   </w:t>
      </w:r>
      <w:r>
        <w:rPr>
          <w:rFonts w:hint="eastAsia" w:asciiTheme="minorEastAsia" w:hAnsiTheme="minorEastAsia" w:eastAsiaTheme="minorEastAsia" w:cstheme="minorEastAsia"/>
          <w:color w:val="auto"/>
          <w:sz w:val="28"/>
          <w:szCs w:val="28"/>
        </w:rPr>
        <w:t>月</w:t>
      </w:r>
      <w:r>
        <w:rPr>
          <w:rFonts w:hint="eastAsia" w:asciiTheme="minorEastAsia" w:hAnsiTheme="minorEastAsia" w:eastAsiaTheme="minorEastAsia" w:cstheme="minorEastAsia"/>
          <w:color w:val="auto"/>
          <w:sz w:val="28"/>
          <w:szCs w:val="28"/>
          <w:u w:val="single"/>
        </w:rPr>
        <w:t xml:space="preserve">    </w:t>
      </w:r>
      <w:r>
        <w:rPr>
          <w:rFonts w:hint="eastAsia" w:asciiTheme="minorEastAsia" w:hAnsiTheme="minorEastAsia" w:eastAsiaTheme="minorEastAsia" w:cstheme="minorEastAsia"/>
          <w:color w:val="auto"/>
          <w:sz w:val="28"/>
          <w:szCs w:val="28"/>
          <w:u w:val="single"/>
          <w:lang w:val="en-US" w:eastAsia="zh-CN"/>
        </w:rPr>
        <w:t xml:space="preserve">     </w:t>
      </w:r>
      <w:r>
        <w:rPr>
          <w:rFonts w:hint="eastAsia" w:asciiTheme="minorEastAsia" w:hAnsiTheme="minorEastAsia" w:eastAsiaTheme="minorEastAsia" w:cstheme="minorEastAsia"/>
          <w:color w:val="auto"/>
          <w:sz w:val="28"/>
          <w:szCs w:val="28"/>
          <w:u w:val="single"/>
        </w:rPr>
        <w:t xml:space="preserve">   </w:t>
      </w:r>
      <w:r>
        <w:rPr>
          <w:rFonts w:hint="eastAsia" w:asciiTheme="minorEastAsia" w:hAnsiTheme="minorEastAsia" w:eastAsiaTheme="minorEastAsia" w:cstheme="minorEastAsia"/>
          <w:color w:val="auto"/>
          <w:sz w:val="28"/>
          <w:szCs w:val="28"/>
        </w:rPr>
        <w:t>日</w:t>
      </w:r>
      <w:bookmarkEnd w:id="1"/>
    </w:p>
    <w:p w14:paraId="1A9CA710">
      <w:pPr>
        <w:spacing w:line="580" w:lineRule="exact"/>
        <w:rPr>
          <w:rFonts w:hint="eastAsia"/>
          <w:color w:val="auto"/>
          <w:sz w:val="28"/>
          <w:szCs w:val="28"/>
        </w:rPr>
      </w:pPr>
    </w:p>
    <w:p w14:paraId="65A6026E">
      <w:pPr>
        <w:spacing w:line="580" w:lineRule="exact"/>
        <w:rPr>
          <w:rFonts w:hint="eastAsia"/>
          <w:color w:val="auto"/>
          <w:sz w:val="28"/>
          <w:szCs w:val="28"/>
        </w:rPr>
      </w:pPr>
    </w:p>
    <w:p w14:paraId="06087229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="0" w:line="420" w:lineRule="exact"/>
        <w:jc w:val="center"/>
        <w:textAlignment w:val="auto"/>
        <w:rPr>
          <w:rFonts w:hint="eastAsia" w:ascii="Calibri" w:hAnsi="Calibri" w:eastAsia="宋体" w:cs="Times New Roman"/>
          <w:b/>
          <w:bCs/>
          <w:color w:val="auto"/>
          <w:kern w:val="2"/>
          <w:sz w:val="36"/>
          <w:szCs w:val="36"/>
        </w:rPr>
      </w:pPr>
      <w:r>
        <w:rPr>
          <w:rFonts w:hint="eastAsia" w:ascii="Calibri" w:hAnsi="Calibri" w:eastAsia="宋体" w:cs="Times New Roman"/>
          <w:b/>
          <w:bCs/>
          <w:color w:val="auto"/>
          <w:kern w:val="2"/>
          <w:sz w:val="36"/>
          <w:szCs w:val="36"/>
        </w:rPr>
        <w:t>报</w:t>
      </w:r>
      <w:r>
        <w:rPr>
          <w:rFonts w:ascii="Calibri" w:hAnsi="Calibri" w:eastAsia="宋体" w:cs="Times New Roman"/>
          <w:b/>
          <w:bCs/>
          <w:color w:val="auto"/>
          <w:kern w:val="2"/>
          <w:sz w:val="36"/>
          <w:szCs w:val="36"/>
        </w:rPr>
        <w:t xml:space="preserve"> </w:t>
      </w:r>
      <w:r>
        <w:rPr>
          <w:rFonts w:hint="eastAsia" w:ascii="Calibri" w:hAnsi="Calibri" w:eastAsia="宋体" w:cs="Times New Roman"/>
          <w:b/>
          <w:bCs/>
          <w:color w:val="auto"/>
          <w:kern w:val="2"/>
          <w:sz w:val="36"/>
          <w:szCs w:val="36"/>
        </w:rPr>
        <w:t>价</w:t>
      </w:r>
      <w:r>
        <w:rPr>
          <w:rFonts w:ascii="Calibri" w:hAnsi="Calibri" w:eastAsia="宋体" w:cs="Times New Roman"/>
          <w:b/>
          <w:bCs/>
          <w:color w:val="auto"/>
          <w:kern w:val="2"/>
          <w:sz w:val="36"/>
          <w:szCs w:val="36"/>
        </w:rPr>
        <w:t xml:space="preserve"> </w:t>
      </w:r>
      <w:r>
        <w:rPr>
          <w:rFonts w:hint="eastAsia" w:ascii="Calibri" w:hAnsi="Calibri" w:eastAsia="宋体" w:cs="Times New Roman"/>
          <w:b/>
          <w:bCs/>
          <w:color w:val="auto"/>
          <w:kern w:val="2"/>
          <w:sz w:val="36"/>
          <w:szCs w:val="36"/>
        </w:rPr>
        <w:t>函</w:t>
      </w:r>
    </w:p>
    <w:p w14:paraId="0A13B34A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="0" w:line="500" w:lineRule="exact"/>
        <w:ind w:firstLine="480" w:firstLineChars="200"/>
        <w:jc w:val="both"/>
        <w:textAlignment w:val="auto"/>
        <w:rPr>
          <w:rFonts w:hint="eastAsia" w:ascii="Calibri" w:hAnsi="Calibri" w:eastAsia="宋体" w:cs="Times New Roman"/>
          <w:b w:val="0"/>
          <w:bCs w:val="0"/>
          <w:color w:val="auto"/>
          <w:kern w:val="2"/>
          <w:sz w:val="24"/>
          <w:szCs w:val="24"/>
        </w:rPr>
      </w:pPr>
    </w:p>
    <w:p w14:paraId="389F712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00" w:lineRule="exact"/>
        <w:ind w:firstLine="480" w:firstLineChars="200"/>
        <w:jc w:val="both"/>
        <w:textAlignment w:val="auto"/>
        <w:outlineLvl w:val="9"/>
        <w:rPr>
          <w:rFonts w:hint="eastAsia" w:asciiTheme="minorEastAsia" w:hAnsiTheme="minorEastAsia" w:eastAsiaTheme="minorEastAsia" w:cstheme="minorEastAsia"/>
          <w:color w:val="auto"/>
          <w:kern w:val="2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color w:val="auto"/>
          <w:kern w:val="2"/>
          <w:sz w:val="24"/>
          <w:szCs w:val="24"/>
        </w:rPr>
        <w:t>按照贵</w:t>
      </w:r>
      <w:r>
        <w:rPr>
          <w:rFonts w:hint="eastAsia" w:asciiTheme="minorEastAsia" w:hAnsiTheme="minorEastAsia" w:eastAsiaTheme="minorEastAsia" w:cstheme="minorEastAsia"/>
          <w:color w:val="auto"/>
          <w:kern w:val="2"/>
          <w:sz w:val="24"/>
          <w:szCs w:val="24"/>
          <w:lang w:val="en-US" w:eastAsia="zh-CN"/>
        </w:rPr>
        <w:t>单位</w:t>
      </w:r>
      <w:r>
        <w:rPr>
          <w:rFonts w:hint="eastAsia" w:asciiTheme="minorEastAsia" w:hAnsiTheme="minorEastAsia" w:eastAsiaTheme="minorEastAsia" w:cstheme="minorEastAsia"/>
          <w:color w:val="auto"/>
          <w:kern w:val="2"/>
          <w:sz w:val="24"/>
          <w:szCs w:val="24"/>
        </w:rPr>
        <w:t>询价邀请函的规定，代表</w:t>
      </w:r>
      <w:r>
        <w:rPr>
          <w:rFonts w:hint="eastAsia" w:asciiTheme="minorEastAsia" w:hAnsiTheme="minorEastAsia" w:eastAsiaTheme="minorEastAsia" w:cstheme="minorEastAsia"/>
          <w:color w:val="auto"/>
          <w:kern w:val="2"/>
          <w:sz w:val="24"/>
          <w:szCs w:val="24"/>
          <w:u w:val="single"/>
          <w:lang w:val="en-US" w:eastAsia="zh-CN"/>
        </w:rPr>
        <w:t xml:space="preserve">           </w:t>
      </w:r>
      <w:r>
        <w:rPr>
          <w:rFonts w:hint="eastAsia" w:asciiTheme="minorEastAsia" w:hAnsiTheme="minorEastAsia" w:eastAsiaTheme="minorEastAsia" w:cstheme="minorEastAsia"/>
          <w:color w:val="auto"/>
          <w:kern w:val="2"/>
          <w:sz w:val="24"/>
          <w:szCs w:val="24"/>
        </w:rPr>
        <w:t>报价人</w:t>
      </w:r>
      <w:r>
        <w:rPr>
          <w:rFonts w:hint="eastAsia" w:asciiTheme="minorEastAsia" w:hAnsiTheme="minorEastAsia" w:eastAsiaTheme="minorEastAsia" w:cstheme="minorEastAsia"/>
          <w:color w:val="auto"/>
          <w:kern w:val="2"/>
          <w:sz w:val="24"/>
          <w:szCs w:val="24"/>
          <w:u w:val="single"/>
          <w:lang w:val="en-US" w:eastAsia="zh-CN"/>
        </w:rPr>
        <w:t xml:space="preserve"> </w:t>
      </w:r>
      <w:r>
        <w:rPr>
          <w:rFonts w:hint="eastAsia" w:asciiTheme="minorEastAsia" w:hAnsiTheme="minorEastAsia" w:eastAsiaTheme="minorEastAsia" w:cstheme="minorEastAsia"/>
          <w:color w:val="auto"/>
          <w:kern w:val="2"/>
          <w:sz w:val="24"/>
          <w:szCs w:val="24"/>
          <w:u w:val="single"/>
        </w:rPr>
        <w:t xml:space="preserve">    </w:t>
      </w:r>
      <w:r>
        <w:rPr>
          <w:rFonts w:hint="eastAsia" w:asciiTheme="minorEastAsia" w:hAnsiTheme="minorEastAsia" w:eastAsiaTheme="minorEastAsia" w:cstheme="minorEastAsia"/>
          <w:color w:val="auto"/>
          <w:kern w:val="2"/>
          <w:sz w:val="24"/>
          <w:szCs w:val="24"/>
        </w:rPr>
        <w:t xml:space="preserve"> 提交下述报价文件一份。</w:t>
      </w:r>
    </w:p>
    <w:p w14:paraId="5B74BAA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00" w:lineRule="exact"/>
        <w:ind w:firstLine="480" w:firstLineChars="200"/>
        <w:jc w:val="both"/>
        <w:textAlignment w:val="auto"/>
        <w:outlineLvl w:val="9"/>
        <w:rPr>
          <w:rFonts w:hint="eastAsia" w:asciiTheme="minorEastAsia" w:hAnsiTheme="minorEastAsia" w:eastAsiaTheme="minorEastAsia" w:cstheme="minorEastAsia"/>
          <w:color w:val="auto"/>
          <w:kern w:val="2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color w:val="auto"/>
          <w:kern w:val="2"/>
          <w:sz w:val="24"/>
          <w:szCs w:val="24"/>
        </w:rPr>
        <w:t>据此函，签字代表宣布同意如下：按照询价邀请函文件中的相应要求提供所需的服务：</w:t>
      </w:r>
    </w:p>
    <w:p w14:paraId="06A9826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00" w:lineRule="exact"/>
        <w:ind w:firstLine="480" w:firstLineChars="200"/>
        <w:jc w:val="both"/>
        <w:textAlignment w:val="auto"/>
        <w:outlineLvl w:val="9"/>
        <w:rPr>
          <w:rFonts w:hint="eastAsia" w:asciiTheme="minorEastAsia" w:hAnsiTheme="minorEastAsia" w:eastAsiaTheme="minorEastAsia" w:cstheme="minorEastAsia"/>
          <w:color w:val="auto"/>
          <w:kern w:val="2"/>
          <w:sz w:val="24"/>
          <w:szCs w:val="24"/>
          <w:lang w:eastAsia="zh-CN"/>
        </w:rPr>
      </w:pPr>
      <w:r>
        <w:rPr>
          <w:rFonts w:hint="eastAsia" w:asciiTheme="minorEastAsia" w:hAnsiTheme="minorEastAsia" w:eastAsiaTheme="minorEastAsia" w:cstheme="minorEastAsia"/>
          <w:color w:val="auto"/>
          <w:kern w:val="2"/>
          <w:sz w:val="24"/>
          <w:szCs w:val="24"/>
          <w:lang w:eastAsia="zh-CN"/>
        </w:rPr>
        <w:t>报价为人民币</w:t>
      </w:r>
      <w:r>
        <w:rPr>
          <w:rFonts w:hint="eastAsia" w:asciiTheme="minorEastAsia" w:hAnsiTheme="minorEastAsia" w:eastAsiaTheme="minorEastAsia" w:cstheme="minorEastAsia"/>
          <w:color w:val="auto"/>
          <w:kern w:val="2"/>
          <w:sz w:val="24"/>
          <w:szCs w:val="24"/>
          <w:u w:val="single"/>
          <w:lang w:val="en-US" w:eastAsia="zh-CN"/>
        </w:rPr>
        <w:t xml:space="preserve"> （大写）          整 </w:t>
      </w:r>
      <w:r>
        <w:rPr>
          <w:rFonts w:hint="eastAsia" w:asciiTheme="minorEastAsia" w:hAnsiTheme="minorEastAsia" w:eastAsiaTheme="minorEastAsia" w:cstheme="minorEastAsia"/>
          <w:color w:val="auto"/>
          <w:kern w:val="2"/>
          <w:sz w:val="24"/>
          <w:szCs w:val="24"/>
          <w:u w:val="single"/>
          <w:lang w:eastAsia="zh-CN"/>
        </w:rPr>
        <w:t>；（小写）</w:t>
      </w:r>
      <w:r>
        <w:rPr>
          <w:rFonts w:hint="eastAsia" w:asciiTheme="minorEastAsia" w:hAnsiTheme="minorEastAsia" w:eastAsiaTheme="minorEastAsia" w:cstheme="minorEastAsia"/>
          <w:color w:val="auto"/>
          <w:kern w:val="2"/>
          <w:sz w:val="24"/>
          <w:szCs w:val="24"/>
          <w:u w:val="single"/>
        </w:rPr>
        <w:t>￥</w:t>
      </w:r>
      <w:r>
        <w:rPr>
          <w:rFonts w:hint="eastAsia" w:asciiTheme="minorEastAsia" w:hAnsiTheme="minorEastAsia" w:eastAsiaTheme="minorEastAsia" w:cstheme="minorEastAsia"/>
          <w:color w:val="auto"/>
          <w:kern w:val="2"/>
          <w:sz w:val="24"/>
          <w:szCs w:val="24"/>
          <w:u w:val="single"/>
          <w:lang w:val="en-US" w:eastAsia="zh-CN"/>
        </w:rPr>
        <w:t xml:space="preserve">        </w:t>
      </w:r>
      <w:r>
        <w:rPr>
          <w:rFonts w:hint="eastAsia" w:asciiTheme="minorEastAsia" w:hAnsiTheme="minorEastAsia" w:eastAsiaTheme="minorEastAsia" w:cstheme="minorEastAsia"/>
          <w:color w:val="auto"/>
          <w:kern w:val="2"/>
          <w:sz w:val="24"/>
          <w:szCs w:val="24"/>
          <w:u w:val="single"/>
        </w:rPr>
        <w:t xml:space="preserve"> 元</w:t>
      </w:r>
      <w:r>
        <w:rPr>
          <w:rFonts w:hint="eastAsia" w:asciiTheme="minorEastAsia" w:hAnsiTheme="minorEastAsia" w:eastAsiaTheme="minorEastAsia" w:cstheme="minorEastAsia"/>
          <w:color w:val="auto"/>
          <w:kern w:val="2"/>
          <w:sz w:val="24"/>
          <w:szCs w:val="24"/>
          <w:u w:val="single"/>
          <w:lang w:eastAsia="zh-CN"/>
        </w:rPr>
        <w:t>。</w:t>
      </w:r>
    </w:p>
    <w:p w14:paraId="152B79A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00" w:lineRule="exact"/>
        <w:ind w:firstLine="480" w:firstLineChars="200"/>
        <w:jc w:val="both"/>
        <w:textAlignment w:val="auto"/>
        <w:outlineLvl w:val="9"/>
        <w:rPr>
          <w:rFonts w:hint="eastAsia" w:asciiTheme="minorEastAsia" w:hAnsiTheme="minorEastAsia" w:eastAsiaTheme="minorEastAsia" w:cstheme="minorEastAsia"/>
          <w:color w:val="auto"/>
          <w:kern w:val="2"/>
          <w:sz w:val="24"/>
          <w:szCs w:val="24"/>
          <w:lang w:val="en-US" w:eastAsia="zh-CN"/>
        </w:rPr>
      </w:pPr>
    </w:p>
    <w:p w14:paraId="59FF866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00" w:lineRule="exact"/>
        <w:ind w:firstLine="480" w:firstLineChars="200"/>
        <w:jc w:val="both"/>
        <w:textAlignment w:val="auto"/>
        <w:outlineLvl w:val="9"/>
        <w:rPr>
          <w:rFonts w:hint="eastAsia" w:asciiTheme="minorEastAsia" w:hAnsiTheme="minorEastAsia" w:eastAsiaTheme="minorEastAsia" w:cstheme="minorEastAsia"/>
          <w:color w:val="auto"/>
          <w:kern w:val="2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color w:val="auto"/>
          <w:kern w:val="2"/>
          <w:sz w:val="24"/>
          <w:szCs w:val="24"/>
        </w:rPr>
        <w:t>本文件签署人特以本函在此声明并同意：</w:t>
      </w:r>
    </w:p>
    <w:p w14:paraId="333E576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00" w:lineRule="exact"/>
        <w:ind w:firstLine="480" w:firstLineChars="200"/>
        <w:jc w:val="both"/>
        <w:textAlignment w:val="auto"/>
        <w:outlineLvl w:val="9"/>
        <w:rPr>
          <w:rFonts w:hint="eastAsia" w:asciiTheme="minorEastAsia" w:hAnsiTheme="minorEastAsia" w:eastAsiaTheme="minorEastAsia" w:cstheme="minorEastAsia"/>
          <w:color w:val="auto"/>
          <w:kern w:val="2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color w:val="auto"/>
          <w:kern w:val="2"/>
          <w:sz w:val="24"/>
          <w:szCs w:val="24"/>
        </w:rPr>
        <w:t>1、我公司已详细阅读询价邀请函，完全理解清楚了其涵义，认为该询价邀请函不存有含意模糊或容易误解的语句。</w:t>
      </w:r>
    </w:p>
    <w:p w14:paraId="67DCC0F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00" w:lineRule="exact"/>
        <w:ind w:firstLine="480" w:firstLineChars="200"/>
        <w:jc w:val="both"/>
        <w:textAlignment w:val="auto"/>
        <w:outlineLvl w:val="9"/>
        <w:rPr>
          <w:rFonts w:hint="eastAsia" w:asciiTheme="minorEastAsia" w:hAnsiTheme="minorEastAsia" w:eastAsiaTheme="minorEastAsia" w:cstheme="minorEastAsia"/>
          <w:color w:val="auto"/>
          <w:kern w:val="2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color w:val="auto"/>
          <w:kern w:val="2"/>
          <w:sz w:val="24"/>
          <w:szCs w:val="24"/>
        </w:rPr>
        <w:t>2、本报价有效期为从规定的递交报价文件截止日起</w:t>
      </w:r>
      <w:r>
        <w:rPr>
          <w:rFonts w:hint="eastAsia" w:asciiTheme="minorEastAsia" w:hAnsiTheme="minorEastAsia" w:eastAsiaTheme="minorEastAsia" w:cstheme="minorEastAsia"/>
          <w:color w:val="auto"/>
          <w:kern w:val="2"/>
          <w:sz w:val="24"/>
          <w:szCs w:val="24"/>
          <w:u w:val="single"/>
        </w:rPr>
        <w:t xml:space="preserve"> </w:t>
      </w:r>
      <w:r>
        <w:rPr>
          <w:rFonts w:hint="eastAsia" w:asciiTheme="minorEastAsia" w:hAnsiTheme="minorEastAsia" w:eastAsiaTheme="minorEastAsia" w:cstheme="minorEastAsia"/>
          <w:color w:val="auto"/>
          <w:kern w:val="2"/>
          <w:sz w:val="24"/>
          <w:szCs w:val="24"/>
          <w:u w:val="single"/>
          <w:lang w:val="en-US" w:eastAsia="zh-CN"/>
        </w:rPr>
        <w:t>10</w:t>
      </w:r>
      <w:r>
        <w:rPr>
          <w:rFonts w:hint="eastAsia" w:asciiTheme="minorEastAsia" w:hAnsiTheme="minorEastAsia" w:eastAsiaTheme="minorEastAsia" w:cstheme="minorEastAsia"/>
          <w:color w:val="auto"/>
          <w:kern w:val="2"/>
          <w:sz w:val="24"/>
          <w:szCs w:val="24"/>
          <w:u w:val="single"/>
        </w:rPr>
        <w:t xml:space="preserve"> </w:t>
      </w:r>
      <w:r>
        <w:rPr>
          <w:rFonts w:hint="eastAsia" w:asciiTheme="minorEastAsia" w:hAnsiTheme="minorEastAsia" w:eastAsiaTheme="minorEastAsia" w:cstheme="minorEastAsia"/>
          <w:color w:val="auto"/>
          <w:kern w:val="2"/>
          <w:sz w:val="24"/>
          <w:szCs w:val="24"/>
        </w:rPr>
        <w:t>天内有效。</w:t>
      </w:r>
    </w:p>
    <w:p w14:paraId="640015B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00" w:lineRule="exact"/>
        <w:ind w:firstLine="480" w:firstLineChars="200"/>
        <w:jc w:val="both"/>
        <w:textAlignment w:val="auto"/>
        <w:outlineLvl w:val="9"/>
        <w:rPr>
          <w:rFonts w:hint="eastAsia" w:asciiTheme="minorEastAsia" w:hAnsiTheme="minorEastAsia" w:eastAsiaTheme="minorEastAsia" w:cstheme="minorEastAsia"/>
          <w:color w:val="auto"/>
          <w:kern w:val="2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color w:val="auto"/>
          <w:kern w:val="2"/>
          <w:sz w:val="24"/>
          <w:szCs w:val="24"/>
        </w:rPr>
        <w:t>3、我公司同意提供贵</w:t>
      </w:r>
      <w:r>
        <w:rPr>
          <w:rFonts w:hint="eastAsia" w:asciiTheme="minorEastAsia" w:hAnsiTheme="minorEastAsia" w:eastAsiaTheme="minorEastAsia" w:cstheme="minorEastAsia"/>
          <w:color w:val="auto"/>
          <w:kern w:val="2"/>
          <w:sz w:val="24"/>
          <w:szCs w:val="24"/>
          <w:lang w:val="en-US" w:eastAsia="zh-CN"/>
        </w:rPr>
        <w:t>单位</w:t>
      </w:r>
      <w:r>
        <w:rPr>
          <w:rFonts w:hint="eastAsia" w:asciiTheme="minorEastAsia" w:hAnsiTheme="minorEastAsia" w:eastAsiaTheme="minorEastAsia" w:cstheme="minorEastAsia"/>
          <w:color w:val="auto"/>
          <w:kern w:val="2"/>
          <w:sz w:val="24"/>
          <w:szCs w:val="24"/>
        </w:rPr>
        <w:t>可能要求的与此次报价有关的一切资料或数据。</w:t>
      </w:r>
    </w:p>
    <w:p w14:paraId="6A84431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00" w:lineRule="exact"/>
        <w:ind w:firstLine="480" w:firstLineChars="200"/>
        <w:jc w:val="both"/>
        <w:textAlignment w:val="auto"/>
        <w:outlineLvl w:val="9"/>
        <w:rPr>
          <w:rFonts w:hint="eastAsia" w:asciiTheme="minorEastAsia" w:hAnsiTheme="minorEastAsia" w:eastAsiaTheme="minorEastAsia" w:cstheme="minorEastAsia"/>
          <w:color w:val="auto"/>
          <w:kern w:val="2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color w:val="auto"/>
          <w:kern w:val="2"/>
          <w:sz w:val="24"/>
          <w:szCs w:val="24"/>
        </w:rPr>
        <w:t>5、我公司完全理解贵</w:t>
      </w:r>
      <w:r>
        <w:rPr>
          <w:rFonts w:hint="eastAsia" w:asciiTheme="minorEastAsia" w:hAnsiTheme="minorEastAsia" w:eastAsiaTheme="minorEastAsia" w:cstheme="minorEastAsia"/>
          <w:color w:val="auto"/>
          <w:kern w:val="2"/>
          <w:sz w:val="24"/>
          <w:szCs w:val="24"/>
          <w:lang w:val="en-US" w:eastAsia="zh-CN"/>
        </w:rPr>
        <w:t>单位</w:t>
      </w:r>
      <w:r>
        <w:rPr>
          <w:rFonts w:hint="eastAsia" w:asciiTheme="minorEastAsia" w:hAnsiTheme="minorEastAsia" w:eastAsiaTheme="minorEastAsia" w:cstheme="minorEastAsia"/>
          <w:color w:val="auto"/>
          <w:kern w:val="2"/>
          <w:sz w:val="24"/>
          <w:szCs w:val="24"/>
        </w:rPr>
        <w:t>不保证最低价的报价中标。</w:t>
      </w:r>
    </w:p>
    <w:p w14:paraId="2033881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00" w:lineRule="exact"/>
        <w:ind w:firstLine="480" w:firstLineChars="200"/>
        <w:jc w:val="both"/>
        <w:textAlignment w:val="auto"/>
        <w:outlineLvl w:val="9"/>
        <w:rPr>
          <w:rFonts w:hint="eastAsia" w:asciiTheme="minorEastAsia" w:hAnsiTheme="minorEastAsia" w:eastAsiaTheme="minorEastAsia" w:cstheme="minorEastAsia"/>
          <w:color w:val="auto"/>
          <w:kern w:val="2"/>
          <w:sz w:val="24"/>
          <w:szCs w:val="24"/>
          <w:lang w:eastAsia="zh-CN"/>
        </w:rPr>
      </w:pPr>
      <w:r>
        <w:rPr>
          <w:rFonts w:hint="eastAsia" w:asciiTheme="minorEastAsia" w:hAnsiTheme="minorEastAsia" w:eastAsiaTheme="minorEastAsia" w:cstheme="minorEastAsia"/>
          <w:color w:val="auto"/>
          <w:kern w:val="2"/>
          <w:sz w:val="24"/>
          <w:szCs w:val="24"/>
        </w:rPr>
        <w:t>6、若中标，我公司将按合同约定履行合同责任和义务</w:t>
      </w:r>
      <w:r>
        <w:rPr>
          <w:rFonts w:hint="eastAsia" w:asciiTheme="minorEastAsia" w:hAnsiTheme="minorEastAsia" w:eastAsiaTheme="minorEastAsia" w:cstheme="minorEastAsia"/>
          <w:color w:val="auto"/>
          <w:kern w:val="2"/>
          <w:sz w:val="24"/>
          <w:szCs w:val="24"/>
          <w:lang w:eastAsia="zh-CN"/>
        </w:rPr>
        <w:t>。</w:t>
      </w:r>
    </w:p>
    <w:p w14:paraId="7165DA6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00" w:lineRule="exact"/>
        <w:ind w:firstLine="480" w:firstLineChars="200"/>
        <w:jc w:val="left"/>
        <w:textAlignment w:val="auto"/>
        <w:outlineLvl w:val="9"/>
        <w:rPr>
          <w:rFonts w:hint="eastAsia" w:asciiTheme="minorEastAsia" w:hAnsiTheme="minorEastAsia" w:eastAsiaTheme="minorEastAsia" w:cstheme="minorEastAsia"/>
          <w:color w:val="auto"/>
          <w:kern w:val="2"/>
          <w:sz w:val="24"/>
          <w:szCs w:val="24"/>
          <w:lang w:eastAsia="zh-CN"/>
        </w:rPr>
      </w:pPr>
      <w:r>
        <w:rPr>
          <w:rFonts w:hint="eastAsia" w:asciiTheme="minorEastAsia" w:hAnsiTheme="minorEastAsia" w:eastAsiaTheme="minorEastAsia" w:cstheme="minorEastAsia"/>
          <w:color w:val="auto"/>
          <w:kern w:val="2"/>
          <w:sz w:val="24"/>
          <w:szCs w:val="24"/>
          <w:lang w:val="en-US" w:eastAsia="zh-CN"/>
        </w:rPr>
        <w:t>7、</w:t>
      </w:r>
      <w:r>
        <w:rPr>
          <w:rFonts w:hint="eastAsia" w:asciiTheme="minorEastAsia" w:hAnsiTheme="minorEastAsia" w:eastAsiaTheme="minorEastAsia" w:cstheme="minorEastAsia"/>
          <w:color w:val="auto"/>
          <w:kern w:val="2"/>
          <w:sz w:val="24"/>
          <w:szCs w:val="24"/>
        </w:rPr>
        <w:t>我公司已详细审查全部报价文件，包括</w:t>
      </w:r>
      <w:r>
        <w:rPr>
          <w:rFonts w:hint="eastAsia" w:asciiTheme="minorEastAsia" w:hAnsiTheme="minorEastAsia" w:eastAsiaTheme="minorEastAsia" w:cstheme="minorEastAsia"/>
          <w:color w:val="auto"/>
          <w:kern w:val="2"/>
          <w:sz w:val="24"/>
          <w:szCs w:val="24"/>
          <w:lang w:eastAsia="zh-CN"/>
        </w:rPr>
        <w:t>公司营业执照复印件</w:t>
      </w:r>
      <w:r>
        <w:rPr>
          <w:rFonts w:hint="eastAsia" w:asciiTheme="minorEastAsia" w:hAnsiTheme="minorEastAsia" w:eastAsiaTheme="minorEastAsia" w:cstheme="minorEastAsia"/>
          <w:color w:val="auto"/>
          <w:kern w:val="2"/>
          <w:sz w:val="24"/>
          <w:szCs w:val="24"/>
        </w:rPr>
        <w:t>以及全部参考资料和有关附件，对这些文件</w:t>
      </w:r>
      <w:r>
        <w:rPr>
          <w:rFonts w:hint="eastAsia" w:asciiTheme="minorEastAsia" w:hAnsiTheme="minorEastAsia" w:eastAsiaTheme="minorEastAsia" w:cstheme="minorEastAsia"/>
          <w:color w:val="auto"/>
          <w:kern w:val="2"/>
          <w:sz w:val="24"/>
          <w:szCs w:val="24"/>
          <w:lang w:eastAsia="zh-CN"/>
        </w:rPr>
        <w:t>负责。</w:t>
      </w:r>
    </w:p>
    <w:p w14:paraId="51220D9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00" w:lineRule="exact"/>
        <w:jc w:val="both"/>
        <w:textAlignment w:val="auto"/>
        <w:outlineLvl w:val="9"/>
        <w:rPr>
          <w:rFonts w:hint="eastAsia" w:asciiTheme="minorEastAsia" w:hAnsiTheme="minorEastAsia" w:eastAsiaTheme="minorEastAsia" w:cstheme="minorEastAsia"/>
          <w:color w:val="auto"/>
          <w:kern w:val="2"/>
          <w:sz w:val="24"/>
          <w:szCs w:val="24"/>
        </w:rPr>
      </w:pPr>
    </w:p>
    <w:p w14:paraId="6F35F50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00" w:lineRule="exact"/>
        <w:ind w:firstLine="1680" w:firstLineChars="700"/>
        <w:jc w:val="both"/>
        <w:textAlignment w:val="auto"/>
        <w:outlineLvl w:val="9"/>
        <w:rPr>
          <w:rFonts w:hint="eastAsia" w:asciiTheme="minorEastAsia" w:hAnsiTheme="minorEastAsia" w:eastAsiaTheme="minorEastAsia" w:cstheme="minorEastAsia"/>
          <w:color w:val="auto"/>
          <w:kern w:val="2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color w:val="auto"/>
          <w:kern w:val="2"/>
          <w:sz w:val="24"/>
          <w:szCs w:val="24"/>
        </w:rPr>
        <w:t>报价</w:t>
      </w:r>
      <w:r>
        <w:rPr>
          <w:rFonts w:hint="eastAsia" w:asciiTheme="minorEastAsia" w:hAnsiTheme="minorEastAsia" w:eastAsiaTheme="minorEastAsia" w:cstheme="minorEastAsia"/>
          <w:color w:val="auto"/>
          <w:kern w:val="2"/>
          <w:sz w:val="24"/>
          <w:szCs w:val="24"/>
          <w:lang w:val="en-US" w:eastAsia="zh-CN"/>
        </w:rPr>
        <w:t>公司</w:t>
      </w:r>
      <w:r>
        <w:rPr>
          <w:rFonts w:hint="eastAsia" w:asciiTheme="minorEastAsia" w:hAnsiTheme="minorEastAsia" w:eastAsiaTheme="minorEastAsia" w:cstheme="minorEastAsia"/>
          <w:color w:val="auto"/>
          <w:kern w:val="2"/>
          <w:sz w:val="24"/>
          <w:szCs w:val="24"/>
        </w:rPr>
        <w:t>名称</w:t>
      </w:r>
      <w:r>
        <w:rPr>
          <w:rFonts w:hint="eastAsia" w:asciiTheme="minorEastAsia" w:hAnsiTheme="minorEastAsia" w:eastAsiaTheme="minorEastAsia" w:cstheme="minorEastAsia"/>
          <w:color w:val="auto"/>
          <w:kern w:val="2"/>
          <w:sz w:val="24"/>
          <w:szCs w:val="24"/>
          <w:lang w:eastAsia="zh-CN"/>
        </w:rPr>
        <w:t>：</w:t>
      </w:r>
      <w:r>
        <w:rPr>
          <w:rFonts w:hint="eastAsia" w:asciiTheme="minorEastAsia" w:hAnsiTheme="minorEastAsia" w:eastAsiaTheme="minorEastAsia" w:cstheme="minorEastAsia"/>
          <w:color w:val="auto"/>
          <w:kern w:val="2"/>
          <w:sz w:val="28"/>
          <w:szCs w:val="28"/>
          <w:u w:val="single"/>
          <w:lang w:val="en-US" w:eastAsia="zh-CN"/>
        </w:rPr>
        <w:t xml:space="preserve">                         </w:t>
      </w:r>
      <w:r>
        <w:rPr>
          <w:rFonts w:hint="eastAsia" w:asciiTheme="minorEastAsia" w:hAnsiTheme="minorEastAsia" w:eastAsiaTheme="minorEastAsia" w:cstheme="minorEastAsia"/>
          <w:color w:val="auto"/>
          <w:kern w:val="2"/>
          <w:sz w:val="24"/>
          <w:szCs w:val="24"/>
        </w:rPr>
        <w:t>（盖章）</w:t>
      </w:r>
    </w:p>
    <w:p w14:paraId="2497323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00" w:lineRule="exact"/>
        <w:ind w:firstLine="1680" w:firstLineChars="700"/>
        <w:jc w:val="both"/>
        <w:textAlignment w:val="auto"/>
        <w:outlineLvl w:val="9"/>
        <w:rPr>
          <w:rFonts w:hint="eastAsia" w:asciiTheme="minorEastAsia" w:hAnsiTheme="minorEastAsia" w:eastAsiaTheme="minorEastAsia" w:cstheme="minorEastAsia"/>
          <w:color w:val="auto"/>
          <w:kern w:val="2"/>
          <w:sz w:val="24"/>
          <w:szCs w:val="24"/>
          <w:u w:val="single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color w:val="auto"/>
          <w:kern w:val="2"/>
          <w:sz w:val="24"/>
          <w:szCs w:val="24"/>
        </w:rPr>
        <w:t>法定代表人：</w:t>
      </w:r>
      <w:r>
        <w:rPr>
          <w:rFonts w:hint="eastAsia" w:asciiTheme="minorEastAsia" w:hAnsiTheme="minorEastAsia" w:eastAsiaTheme="minorEastAsia" w:cstheme="minorEastAsia"/>
          <w:color w:val="auto"/>
          <w:kern w:val="2"/>
          <w:sz w:val="24"/>
          <w:szCs w:val="24"/>
          <w:u w:val="single"/>
        </w:rPr>
        <w:t xml:space="preserve">    </w:t>
      </w:r>
      <w:r>
        <w:rPr>
          <w:rFonts w:hint="eastAsia" w:asciiTheme="minorEastAsia" w:hAnsiTheme="minorEastAsia" w:eastAsiaTheme="minorEastAsia" w:cstheme="minorEastAsia"/>
          <w:color w:val="auto"/>
          <w:kern w:val="2"/>
          <w:sz w:val="24"/>
          <w:szCs w:val="24"/>
          <w:u w:val="single"/>
          <w:lang w:val="en-US" w:eastAsia="zh-CN"/>
        </w:rPr>
        <w:t xml:space="preserve">                          </w:t>
      </w:r>
      <w:r>
        <w:rPr>
          <w:rFonts w:hint="eastAsia" w:asciiTheme="minorEastAsia" w:hAnsiTheme="minorEastAsia" w:eastAsiaTheme="minorEastAsia" w:cstheme="minorEastAsia"/>
          <w:color w:val="auto"/>
          <w:kern w:val="2"/>
          <w:sz w:val="24"/>
          <w:szCs w:val="24"/>
          <w:lang w:val="en-US" w:eastAsia="zh-CN"/>
        </w:rPr>
        <w:t>（盖章）</w:t>
      </w:r>
    </w:p>
    <w:p w14:paraId="75F62EB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00" w:lineRule="exact"/>
        <w:ind w:firstLine="2400" w:firstLineChars="1000"/>
        <w:jc w:val="both"/>
        <w:textAlignment w:val="auto"/>
        <w:outlineLvl w:val="9"/>
        <w:rPr>
          <w:rFonts w:hint="eastAsia" w:asciiTheme="minorEastAsia" w:hAnsiTheme="minorEastAsia" w:eastAsiaTheme="minorEastAsia" w:cstheme="minorEastAsia"/>
          <w:color w:val="auto"/>
          <w:kern w:val="2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color w:val="auto"/>
          <w:kern w:val="2"/>
          <w:sz w:val="24"/>
          <w:szCs w:val="24"/>
        </w:rPr>
        <w:t>通讯地址：</w:t>
      </w:r>
      <w:r>
        <w:rPr>
          <w:rFonts w:hint="eastAsia" w:asciiTheme="minorEastAsia" w:hAnsiTheme="minorEastAsia" w:eastAsiaTheme="minorEastAsia" w:cstheme="minorEastAsia"/>
          <w:color w:val="auto"/>
          <w:kern w:val="2"/>
          <w:sz w:val="24"/>
          <w:szCs w:val="24"/>
          <w:u w:val="single"/>
        </w:rPr>
        <w:t xml:space="preserve">                            </w:t>
      </w:r>
    </w:p>
    <w:p w14:paraId="3924E57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00" w:lineRule="exact"/>
        <w:ind w:firstLine="2400" w:firstLineChars="1000"/>
        <w:jc w:val="both"/>
        <w:textAlignment w:val="auto"/>
        <w:outlineLvl w:val="9"/>
        <w:rPr>
          <w:rFonts w:hint="eastAsia" w:asciiTheme="minorEastAsia" w:hAnsiTheme="minorEastAsia" w:eastAsiaTheme="minorEastAsia" w:cstheme="minorEastAsia"/>
          <w:color w:val="auto"/>
          <w:kern w:val="2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color w:val="auto"/>
          <w:kern w:val="2"/>
          <w:sz w:val="24"/>
          <w:szCs w:val="24"/>
        </w:rPr>
        <w:t>邮政编码：</w:t>
      </w:r>
      <w:r>
        <w:rPr>
          <w:rFonts w:hint="eastAsia" w:asciiTheme="minorEastAsia" w:hAnsiTheme="minorEastAsia" w:eastAsiaTheme="minorEastAsia" w:cstheme="minorEastAsia"/>
          <w:color w:val="auto"/>
          <w:kern w:val="2"/>
          <w:sz w:val="24"/>
          <w:szCs w:val="24"/>
          <w:u w:val="single"/>
        </w:rPr>
        <w:t xml:space="preserve">                            </w:t>
      </w:r>
    </w:p>
    <w:p w14:paraId="46A8598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00" w:lineRule="exact"/>
        <w:ind w:firstLine="2400" w:firstLineChars="1000"/>
        <w:jc w:val="both"/>
        <w:textAlignment w:val="auto"/>
        <w:outlineLvl w:val="9"/>
        <w:rPr>
          <w:rFonts w:hint="eastAsia" w:asciiTheme="minorEastAsia" w:hAnsiTheme="minorEastAsia" w:eastAsiaTheme="minorEastAsia" w:cstheme="minorEastAsia"/>
          <w:color w:val="auto"/>
          <w:kern w:val="2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color w:val="auto"/>
          <w:kern w:val="2"/>
          <w:sz w:val="24"/>
          <w:szCs w:val="24"/>
        </w:rPr>
        <w:t>电子信箱：</w:t>
      </w:r>
      <w:r>
        <w:rPr>
          <w:rFonts w:hint="eastAsia" w:asciiTheme="minorEastAsia" w:hAnsiTheme="minorEastAsia" w:eastAsiaTheme="minorEastAsia" w:cstheme="minorEastAsia"/>
          <w:color w:val="auto"/>
          <w:kern w:val="2"/>
          <w:sz w:val="24"/>
          <w:szCs w:val="24"/>
          <w:u w:val="single"/>
        </w:rPr>
        <w:t xml:space="preserve">                            </w:t>
      </w:r>
    </w:p>
    <w:p w14:paraId="15143B4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00" w:lineRule="exact"/>
        <w:ind w:firstLine="2400" w:firstLineChars="1000"/>
        <w:jc w:val="both"/>
        <w:textAlignment w:val="auto"/>
        <w:outlineLvl w:val="9"/>
        <w:rPr>
          <w:rFonts w:hint="eastAsia" w:asciiTheme="minorEastAsia" w:hAnsiTheme="minorEastAsia" w:eastAsiaTheme="minorEastAsia" w:cstheme="minorEastAsia"/>
          <w:color w:val="auto"/>
          <w:kern w:val="2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color w:val="auto"/>
          <w:kern w:val="2"/>
          <w:sz w:val="24"/>
          <w:szCs w:val="24"/>
        </w:rPr>
        <w:t>电    话：</w:t>
      </w:r>
      <w:r>
        <w:rPr>
          <w:rFonts w:hint="eastAsia" w:asciiTheme="minorEastAsia" w:hAnsiTheme="minorEastAsia" w:eastAsiaTheme="minorEastAsia" w:cstheme="minorEastAsia"/>
          <w:color w:val="auto"/>
          <w:kern w:val="2"/>
          <w:sz w:val="24"/>
          <w:szCs w:val="24"/>
          <w:u w:val="single"/>
        </w:rPr>
        <w:t xml:space="preserve">                            </w:t>
      </w:r>
    </w:p>
    <w:p w14:paraId="7356553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00" w:lineRule="exact"/>
        <w:ind w:firstLine="2400" w:firstLineChars="1000"/>
        <w:jc w:val="both"/>
        <w:textAlignment w:val="auto"/>
        <w:outlineLvl w:val="9"/>
        <w:rPr>
          <w:rFonts w:hint="eastAsia" w:asciiTheme="minorEastAsia" w:hAnsiTheme="minorEastAsia" w:eastAsiaTheme="minorEastAsia" w:cstheme="minorEastAsia"/>
          <w:color w:val="auto"/>
          <w:kern w:val="2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color w:val="auto"/>
          <w:kern w:val="2"/>
          <w:sz w:val="24"/>
          <w:szCs w:val="24"/>
        </w:rPr>
        <w:t>传    真：</w:t>
      </w:r>
      <w:r>
        <w:rPr>
          <w:rFonts w:hint="eastAsia" w:asciiTheme="minorEastAsia" w:hAnsiTheme="minorEastAsia" w:eastAsiaTheme="minorEastAsia" w:cstheme="minorEastAsia"/>
          <w:color w:val="auto"/>
          <w:kern w:val="2"/>
          <w:sz w:val="24"/>
          <w:szCs w:val="24"/>
          <w:u w:val="single"/>
        </w:rPr>
        <w:t xml:space="preserve">                            </w:t>
      </w:r>
    </w:p>
    <w:p w14:paraId="58FAC9C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00" w:lineRule="exact"/>
        <w:ind w:firstLine="2400" w:firstLineChars="1000"/>
        <w:jc w:val="both"/>
        <w:textAlignment w:val="auto"/>
        <w:outlineLvl w:val="9"/>
        <w:rPr>
          <w:rFonts w:hint="eastAsia" w:asciiTheme="minorEastAsia" w:hAnsiTheme="minorEastAsia" w:eastAsiaTheme="minorEastAsia" w:cstheme="minorEastAsia"/>
          <w:b/>
          <w:bCs/>
          <w:color w:val="auto"/>
          <w:kern w:val="2"/>
          <w:sz w:val="36"/>
          <w:szCs w:val="36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color w:val="auto"/>
          <w:kern w:val="2"/>
          <w:sz w:val="24"/>
          <w:szCs w:val="24"/>
        </w:rPr>
        <w:t>日    期：</w:t>
      </w:r>
      <w:r>
        <w:rPr>
          <w:rFonts w:hint="eastAsia" w:asciiTheme="minorEastAsia" w:hAnsiTheme="minorEastAsia" w:eastAsiaTheme="minorEastAsia" w:cstheme="minorEastAsia"/>
          <w:color w:val="auto"/>
          <w:kern w:val="2"/>
          <w:sz w:val="24"/>
          <w:szCs w:val="24"/>
          <w:u w:val="single"/>
        </w:rPr>
        <w:t xml:space="preserve">    </w:t>
      </w:r>
      <w:r>
        <w:rPr>
          <w:rFonts w:hint="eastAsia" w:asciiTheme="minorEastAsia" w:hAnsiTheme="minorEastAsia" w:eastAsiaTheme="minorEastAsia" w:cstheme="minorEastAsia"/>
          <w:color w:val="auto"/>
          <w:kern w:val="2"/>
          <w:sz w:val="24"/>
          <w:szCs w:val="24"/>
          <w:u w:val="single"/>
          <w:lang w:val="en-US" w:eastAsia="zh-CN"/>
        </w:rPr>
        <w:t xml:space="preserve">    </w:t>
      </w:r>
      <w:r>
        <w:rPr>
          <w:rFonts w:hint="eastAsia" w:asciiTheme="minorEastAsia" w:hAnsiTheme="minorEastAsia" w:eastAsiaTheme="minorEastAsia" w:cstheme="minorEastAsia"/>
          <w:color w:val="auto"/>
          <w:kern w:val="2"/>
          <w:sz w:val="24"/>
          <w:szCs w:val="24"/>
          <w:u w:val="single"/>
        </w:rPr>
        <w:t xml:space="preserve">   </w:t>
      </w:r>
      <w:r>
        <w:rPr>
          <w:rFonts w:hint="eastAsia" w:asciiTheme="minorEastAsia" w:hAnsiTheme="minorEastAsia" w:eastAsiaTheme="minorEastAsia" w:cstheme="minorEastAsia"/>
          <w:color w:val="auto"/>
          <w:kern w:val="2"/>
          <w:sz w:val="24"/>
          <w:szCs w:val="24"/>
        </w:rPr>
        <w:t>年</w:t>
      </w:r>
      <w:r>
        <w:rPr>
          <w:rFonts w:hint="eastAsia" w:asciiTheme="minorEastAsia" w:hAnsiTheme="minorEastAsia" w:eastAsiaTheme="minorEastAsia" w:cstheme="minorEastAsia"/>
          <w:color w:val="auto"/>
          <w:kern w:val="2"/>
          <w:sz w:val="24"/>
          <w:szCs w:val="24"/>
          <w:u w:val="single"/>
        </w:rPr>
        <w:t xml:space="preserve">  </w:t>
      </w:r>
      <w:r>
        <w:rPr>
          <w:rFonts w:hint="eastAsia" w:asciiTheme="minorEastAsia" w:hAnsiTheme="minorEastAsia" w:eastAsiaTheme="minorEastAsia" w:cstheme="minorEastAsia"/>
          <w:color w:val="auto"/>
          <w:kern w:val="2"/>
          <w:sz w:val="24"/>
          <w:szCs w:val="24"/>
          <w:u w:val="single"/>
          <w:lang w:val="en-US" w:eastAsia="zh-CN"/>
        </w:rPr>
        <w:t xml:space="preserve">   </w:t>
      </w:r>
      <w:r>
        <w:rPr>
          <w:rFonts w:hint="eastAsia" w:asciiTheme="minorEastAsia" w:hAnsiTheme="minorEastAsia" w:eastAsiaTheme="minorEastAsia" w:cstheme="minorEastAsia"/>
          <w:color w:val="auto"/>
          <w:kern w:val="2"/>
          <w:sz w:val="24"/>
          <w:szCs w:val="24"/>
          <w:u w:val="single"/>
        </w:rPr>
        <w:t xml:space="preserve">  </w:t>
      </w:r>
      <w:r>
        <w:rPr>
          <w:rFonts w:hint="eastAsia" w:asciiTheme="minorEastAsia" w:hAnsiTheme="minorEastAsia" w:eastAsiaTheme="minorEastAsia" w:cstheme="minorEastAsia"/>
          <w:color w:val="auto"/>
          <w:kern w:val="2"/>
          <w:sz w:val="24"/>
          <w:szCs w:val="24"/>
        </w:rPr>
        <w:t>月</w:t>
      </w:r>
      <w:r>
        <w:rPr>
          <w:rFonts w:hint="eastAsia" w:asciiTheme="minorEastAsia" w:hAnsiTheme="minorEastAsia" w:eastAsiaTheme="minorEastAsia" w:cstheme="minorEastAsia"/>
          <w:color w:val="auto"/>
          <w:kern w:val="2"/>
          <w:sz w:val="24"/>
          <w:szCs w:val="24"/>
          <w:u w:val="single"/>
        </w:rPr>
        <w:t xml:space="preserve">  </w:t>
      </w:r>
      <w:r>
        <w:rPr>
          <w:rFonts w:hint="eastAsia" w:asciiTheme="minorEastAsia" w:hAnsiTheme="minorEastAsia" w:eastAsiaTheme="minorEastAsia" w:cstheme="minorEastAsia"/>
          <w:color w:val="auto"/>
          <w:kern w:val="2"/>
          <w:sz w:val="24"/>
          <w:szCs w:val="24"/>
          <w:u w:val="single"/>
          <w:lang w:val="en-US" w:eastAsia="zh-CN"/>
        </w:rPr>
        <w:t xml:space="preserve">    </w:t>
      </w:r>
      <w:r>
        <w:rPr>
          <w:rFonts w:hint="eastAsia" w:asciiTheme="minorEastAsia" w:hAnsiTheme="minorEastAsia" w:eastAsiaTheme="minorEastAsia" w:cstheme="minorEastAsia"/>
          <w:color w:val="auto"/>
          <w:kern w:val="2"/>
          <w:sz w:val="24"/>
          <w:szCs w:val="24"/>
          <w:u w:val="single"/>
        </w:rPr>
        <w:t xml:space="preserve">  </w:t>
      </w:r>
      <w:r>
        <w:rPr>
          <w:rFonts w:hint="eastAsia" w:asciiTheme="minorEastAsia" w:hAnsiTheme="minorEastAsia" w:eastAsiaTheme="minorEastAsia" w:cstheme="minorEastAsia"/>
          <w:color w:val="auto"/>
          <w:kern w:val="2"/>
          <w:sz w:val="24"/>
          <w:szCs w:val="24"/>
        </w:rPr>
        <w:t>日</w:t>
      </w:r>
    </w:p>
    <w:p w14:paraId="66E42E82">
      <w:pPr>
        <w:widowControl w:val="0"/>
        <w:adjustRightInd/>
        <w:snapToGrid/>
        <w:spacing w:after="0"/>
        <w:jc w:val="both"/>
        <w:rPr>
          <w:rFonts w:ascii="Calibri" w:hAnsi="Calibri" w:eastAsia="宋体" w:cs="Times New Roman"/>
          <w:color w:val="auto"/>
          <w:kern w:val="2"/>
          <w:sz w:val="21"/>
        </w:rPr>
      </w:pPr>
    </w:p>
    <w:p w14:paraId="6FDBA28D">
      <w:pPr>
        <w:widowControl w:val="0"/>
        <w:adjustRightInd/>
        <w:snapToGrid/>
        <w:spacing w:after="0"/>
        <w:jc w:val="both"/>
        <w:rPr>
          <w:rFonts w:ascii="Calibri" w:hAnsi="Calibri" w:eastAsia="宋体" w:cs="Times New Roman"/>
          <w:color w:val="auto"/>
          <w:kern w:val="2"/>
          <w:sz w:val="21"/>
        </w:rPr>
      </w:pPr>
    </w:p>
    <w:p w14:paraId="70D85C82">
      <w:pPr>
        <w:widowControl w:val="0"/>
        <w:adjustRightInd/>
        <w:snapToGrid/>
        <w:spacing w:after="0"/>
        <w:jc w:val="both"/>
        <w:rPr>
          <w:rFonts w:ascii="Calibri" w:hAnsi="Calibri" w:eastAsia="宋体" w:cs="Times New Roman"/>
          <w:color w:val="auto"/>
          <w:kern w:val="2"/>
          <w:sz w:val="21"/>
        </w:rPr>
      </w:pPr>
    </w:p>
    <w:p w14:paraId="145CD9B3">
      <w:pPr>
        <w:widowControl w:val="0"/>
        <w:adjustRightInd/>
        <w:snapToGrid/>
        <w:spacing w:after="0"/>
        <w:jc w:val="both"/>
        <w:rPr>
          <w:rFonts w:ascii="Calibri" w:hAnsi="Calibri" w:eastAsia="宋体" w:cs="Times New Roman"/>
          <w:color w:val="auto"/>
          <w:kern w:val="2"/>
          <w:sz w:val="21"/>
        </w:rPr>
      </w:pPr>
    </w:p>
    <w:p w14:paraId="1862C34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/>
          <w:bCs/>
          <w:sz w:val="44"/>
          <w:szCs w:val="44"/>
          <w:lang w:val="en-US"/>
        </w:rPr>
      </w:pPr>
      <w:r>
        <w:rPr>
          <w:rFonts w:hint="eastAsia" w:ascii="方正小标宋简体" w:hAnsi="方正小标宋简体" w:eastAsia="方正小标宋简体" w:cs="方正小标宋简体"/>
          <w:b/>
          <w:bCs/>
          <w:sz w:val="44"/>
          <w:szCs w:val="44"/>
          <w:lang w:val="en-US" w:eastAsia="zh-CN"/>
        </w:rPr>
        <w:t>“美育进景区，走进大觉山”——抚州市文化馆大觉山音乐惠民演出系列活动相关具体要求及报价单</w:t>
      </w:r>
    </w:p>
    <w:p w14:paraId="761E4EA8">
      <w:pP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报价公司：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u w:val="single"/>
          <w:lang w:val="en-US" w:eastAsia="zh-CN"/>
        </w:rPr>
        <w:t xml:space="preserve">                         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 xml:space="preserve"> </w:t>
      </w:r>
    </w:p>
    <w:p w14:paraId="5C0F6EEF">
      <w:pP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报价日期：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u w:val="single"/>
          <w:lang w:val="en-US" w:eastAsia="zh-CN"/>
        </w:rPr>
        <w:t xml:space="preserve">                         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 xml:space="preserve"> </w:t>
      </w:r>
    </w:p>
    <w:p w14:paraId="0E0D3CD7">
      <w:pP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询价单位：抚州市文化馆</w:t>
      </w:r>
    </w:p>
    <w:p w14:paraId="7FAD0369">
      <w:pPr>
        <w:widowControl w:val="0"/>
        <w:numPr>
          <w:ilvl w:val="0"/>
          <w:numId w:val="0"/>
        </w:numPr>
        <w:ind w:left="1600" w:leftChars="0" w:hanging="1600" w:hangingChars="500"/>
        <w:jc w:val="both"/>
        <w:rPr>
          <w:rFonts w:hint="default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询价项目：“美育进景区，走进大觉山”——抚州市文化馆大觉山音乐</w:t>
      </w:r>
      <w:bookmarkStart w:id="2" w:name="_GoBack"/>
      <w:bookmarkEnd w:id="2"/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惠民演出系列活动</w:t>
      </w:r>
    </w:p>
    <w:tbl>
      <w:tblPr>
        <w:tblStyle w:val="2"/>
        <w:tblW w:w="6185" w:type="pct"/>
        <w:tblInd w:w="-853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44"/>
        <w:gridCol w:w="1680"/>
        <w:gridCol w:w="1380"/>
        <w:gridCol w:w="1066"/>
        <w:gridCol w:w="1030"/>
        <w:gridCol w:w="1019"/>
        <w:gridCol w:w="2223"/>
      </w:tblGrid>
      <w:tr w14:paraId="7A1F634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5000" w:type="pct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F291383"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节目费用</w:t>
            </w:r>
          </w:p>
        </w:tc>
      </w:tr>
      <w:tr w14:paraId="6A6DDE6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813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2E5C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 w:val="0"/>
                <w:bCs w:val="0"/>
                <w:i w:val="0"/>
                <w:iCs w:val="0"/>
                <w:color w:val="000000"/>
                <w:sz w:val="32"/>
                <w:szCs w:val="32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节目类型</w:t>
            </w:r>
          </w:p>
        </w:tc>
        <w:tc>
          <w:tcPr>
            <w:tcW w:w="1160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4D5B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数量</w:t>
            </w:r>
          </w:p>
        </w:tc>
        <w:tc>
          <w:tcPr>
            <w:tcW w:w="971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32A8A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单价（元）</w:t>
            </w:r>
          </w:p>
        </w:tc>
        <w:tc>
          <w:tcPr>
            <w:tcW w:w="10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D152B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金额（元）</w:t>
            </w:r>
          </w:p>
        </w:tc>
      </w:tr>
      <w:tr w14:paraId="55540EB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813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EF6D6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  <w:t>乐队演出（主唱2名）</w:t>
            </w:r>
          </w:p>
        </w:tc>
        <w:tc>
          <w:tcPr>
            <w:tcW w:w="1160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BD970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  <w:t>5场</w:t>
            </w:r>
          </w:p>
        </w:tc>
        <w:tc>
          <w:tcPr>
            <w:tcW w:w="971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245F2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</w:pPr>
          </w:p>
        </w:tc>
        <w:tc>
          <w:tcPr>
            <w:tcW w:w="10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86B3C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</w:pPr>
          </w:p>
        </w:tc>
      </w:tr>
      <w:tr w14:paraId="4D01124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2973" w:type="pct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2161017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以上合计：</w:t>
            </w:r>
          </w:p>
        </w:tc>
        <w:tc>
          <w:tcPr>
            <w:tcW w:w="2026" w:type="pct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943AD0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</w:p>
        </w:tc>
      </w:tr>
      <w:tr w14:paraId="42A506A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5000" w:type="pct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C54C9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其他费用</w:t>
            </w:r>
          </w:p>
        </w:tc>
      </w:tr>
      <w:tr w14:paraId="33FD193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01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469CA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项目名称</w:t>
            </w:r>
          </w:p>
        </w:tc>
        <w:tc>
          <w:tcPr>
            <w:tcW w:w="1451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80880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项目规格</w:t>
            </w:r>
          </w:p>
        </w:tc>
        <w:tc>
          <w:tcPr>
            <w:tcW w:w="50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D6EF4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数量</w:t>
            </w:r>
          </w:p>
        </w:tc>
        <w:tc>
          <w:tcPr>
            <w:tcW w:w="4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373E9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单位</w:t>
            </w:r>
          </w:p>
        </w:tc>
        <w:tc>
          <w:tcPr>
            <w:tcW w:w="1537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0D59C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金额（元）</w:t>
            </w:r>
          </w:p>
        </w:tc>
      </w:tr>
      <w:tr w14:paraId="71024B3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01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D31CA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乐器搬运</w:t>
            </w:r>
          </w:p>
        </w:tc>
        <w:tc>
          <w:tcPr>
            <w:tcW w:w="1451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A8986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50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3CDBC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  <w:t>5</w:t>
            </w:r>
          </w:p>
        </w:tc>
        <w:tc>
          <w:tcPr>
            <w:tcW w:w="4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7CC9A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  <w:t>场</w:t>
            </w:r>
          </w:p>
        </w:tc>
        <w:tc>
          <w:tcPr>
            <w:tcW w:w="1537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E1EC5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</w:pPr>
          </w:p>
        </w:tc>
      </w:tr>
      <w:tr w14:paraId="03832A5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01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2BA63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现场氛围布置、搬运</w:t>
            </w:r>
          </w:p>
        </w:tc>
        <w:tc>
          <w:tcPr>
            <w:tcW w:w="1451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7C26CC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仿宋" w:hAnsi="仿宋" w:eastAsia="仿宋" w:cs="仿宋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户外高清写真裱涂塑板、荧光棒、横幅等</w:t>
            </w:r>
          </w:p>
        </w:tc>
        <w:tc>
          <w:tcPr>
            <w:tcW w:w="50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2D46A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  <w:t>5</w:t>
            </w:r>
          </w:p>
        </w:tc>
        <w:tc>
          <w:tcPr>
            <w:tcW w:w="4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9547A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  <w:t>场</w:t>
            </w:r>
          </w:p>
        </w:tc>
        <w:tc>
          <w:tcPr>
            <w:tcW w:w="1537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083AA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</w:pPr>
          </w:p>
        </w:tc>
      </w:tr>
      <w:tr w14:paraId="5E5201E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01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3D285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宣传视频拍摄及剪辑</w:t>
            </w:r>
          </w:p>
        </w:tc>
        <w:tc>
          <w:tcPr>
            <w:tcW w:w="1451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5F794E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仿宋" w:hAnsi="仿宋" w:eastAsia="仿宋" w:cs="仿宋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含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  <w:t>摄影摄像、后期剪辑，需具备片头片尾、配音、ae特效</w:t>
            </w:r>
          </w:p>
        </w:tc>
        <w:tc>
          <w:tcPr>
            <w:tcW w:w="50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49F2C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  <w:t>3</w:t>
            </w:r>
          </w:p>
        </w:tc>
        <w:tc>
          <w:tcPr>
            <w:tcW w:w="4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BB660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  <w:t>条</w:t>
            </w:r>
          </w:p>
        </w:tc>
        <w:tc>
          <w:tcPr>
            <w:tcW w:w="1537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A1BAF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</w:pPr>
          </w:p>
        </w:tc>
      </w:tr>
      <w:tr w14:paraId="77A4DE5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01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5BD9B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矿泉水</w:t>
            </w:r>
          </w:p>
        </w:tc>
        <w:tc>
          <w:tcPr>
            <w:tcW w:w="1451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E51A8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</w:p>
        </w:tc>
        <w:tc>
          <w:tcPr>
            <w:tcW w:w="50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1F98F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  <w:t>10</w:t>
            </w:r>
          </w:p>
        </w:tc>
        <w:tc>
          <w:tcPr>
            <w:tcW w:w="4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649E4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  <w:t>箱</w:t>
            </w:r>
          </w:p>
        </w:tc>
        <w:tc>
          <w:tcPr>
            <w:tcW w:w="1537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1070B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</w:p>
        </w:tc>
      </w:tr>
      <w:tr w14:paraId="507E4DA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3462" w:type="pct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BA207FC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以上合计：</w:t>
            </w:r>
          </w:p>
        </w:tc>
        <w:tc>
          <w:tcPr>
            <w:tcW w:w="1537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D34877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</w:p>
        </w:tc>
      </w:tr>
      <w:tr w14:paraId="54E15C3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5000" w:type="pct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E6F12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合计：</w:t>
            </w:r>
          </w:p>
        </w:tc>
      </w:tr>
    </w:tbl>
    <w:p w14:paraId="0008C3AD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color w:val="auto"/>
          <w:sz w:val="44"/>
          <w:szCs w:val="44"/>
          <w:lang w:val="en-US" w:eastAsia="zh-CN"/>
        </w:rPr>
      </w:pPr>
    </w:p>
    <w:p w14:paraId="670A1133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default" w:ascii="方正小标宋简体" w:hAnsi="方正小标宋简体" w:eastAsia="方正小标宋简体" w:cs="方正小标宋简体"/>
          <w:b w:val="0"/>
          <w:bCs w:val="0"/>
          <w:color w:val="auto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auto"/>
          <w:sz w:val="44"/>
          <w:szCs w:val="44"/>
          <w:lang w:val="en-US" w:eastAsia="zh-CN"/>
        </w:rPr>
        <w:t>除以上报价单外还需提供以下材料，包括但不限于：</w:t>
      </w:r>
    </w:p>
    <w:p w14:paraId="67990E97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color w:val="auto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auto"/>
          <w:sz w:val="44"/>
          <w:szCs w:val="44"/>
          <w:lang w:val="en-US" w:eastAsia="zh-CN"/>
        </w:rPr>
        <w:t>1、营业执照复印件</w:t>
      </w:r>
    </w:p>
    <w:p w14:paraId="61FFDCB9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color w:val="auto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auto"/>
          <w:sz w:val="44"/>
          <w:szCs w:val="44"/>
          <w:lang w:val="en-US" w:eastAsia="zh-CN"/>
        </w:rPr>
        <w:t>2、法定代表人身份证正反面复印件</w:t>
      </w:r>
    </w:p>
    <w:p w14:paraId="0A8C697B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color w:val="auto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auto"/>
          <w:sz w:val="44"/>
          <w:szCs w:val="44"/>
          <w:lang w:val="en-US" w:eastAsia="zh-CN"/>
        </w:rPr>
        <w:t>3、电子卖场证明材料</w:t>
      </w:r>
    </w:p>
    <w:p w14:paraId="5B82530A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  <w:embedRegular r:id="rId1" w:fontKey="{5B401D1C-F154-4EBC-96D1-C3BA75F80F9D}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  <w:embedRegular r:id="rId2" w:fontKey="{26A34A44-CF0C-410F-8939-147CB67103E7}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3" w:fontKey="{0B9ACAF2-810A-4992-A266-F4F35DD4235F}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  <w:embedRegular r:id="rId4" w:fontKey="{A1F846CC-4AB7-4022-AF1A-88109D956874}"/>
  </w:font>
  <w:font w:name="KSOFE44F9426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/>
      </w:pPr>
      <w:r>
        <w:separator/>
      </w:r>
    </w:p>
  </w:footnote>
  <w:footnote w:type="continuationSeparator" w:id="1">
    <w:p>
      <w:pPr>
        <w:spacing w:before="0"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72A5CF1"/>
    <w:rsid w:val="172A5CF1"/>
    <w:rsid w:val="34A768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adjustRightInd w:val="0"/>
      <w:snapToGrid w:val="0"/>
      <w:spacing w:after="200"/>
    </w:pPr>
    <w:rPr>
      <w:rFonts w:ascii="Tahoma" w:hAnsi="Tahoma" w:eastAsia="微软雅黑" w:cstheme="minorBidi"/>
      <w:sz w:val="22"/>
      <w:szCs w:val="22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719</Words>
  <Characters>722</Characters>
  <Lines>0</Lines>
  <Paragraphs>0</Paragraphs>
  <TotalTime>0</TotalTime>
  <ScaleCrop>false</ScaleCrop>
  <LinksUpToDate>false</LinksUpToDate>
  <CharactersWithSpaces>1145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2026-07-13T03:17:00Z</dcterms:created>
  <dc:creator>嗷呜酱</dc:creator>
  <cp:lastModifiedBy>嗷呜酱</cp:lastModifiedBy>
  <dcterms:modified xsi:type="dcterms:W3CDTF">2026-09-01T09:37:03Z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1A50CBF78238424D80435AB8EA1F72D5_11</vt:lpwstr>
  </property>
  <property fmtid="{D5CDD505-2E9C-101B-9397-08002B2CF9AE}" pid="4" name="KSOTemplateDocerSaveRecord">
    <vt:lpwstr>eyJoZGlkIjoiYzRhNTAwNmM0OGZjNTEzOTRmYzg2NmIxYTM1NjQyZTgiLCJ1c2VySWQiOiI0NDA0NDk2MjUifQ==</vt:lpwstr>
  </property>
</Properties>
</file>